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4A6CD" w14:textId="77777777" w:rsidR="0054102F" w:rsidRPr="0016193C" w:rsidRDefault="0016193C" w:rsidP="0016193C">
      <w:pPr>
        <w:jc w:val="center"/>
        <w:rPr>
          <w:rFonts w:ascii="Times New Roman" w:hAnsi="Times New Roman" w:cs="Times New Roman"/>
          <w:b/>
          <w:sz w:val="32"/>
          <w:szCs w:val="32"/>
        </w:rPr>
      </w:pPr>
      <w:r w:rsidRPr="0016193C">
        <w:rPr>
          <w:rFonts w:ascii="Times New Roman" w:hAnsi="Times New Roman" w:cs="Times New Roman"/>
          <w:b/>
          <w:sz w:val="32"/>
          <w:szCs w:val="32"/>
        </w:rPr>
        <w:t>Managing Conflict</w:t>
      </w:r>
      <w:r>
        <w:rPr>
          <w:rFonts w:ascii="Times New Roman" w:hAnsi="Times New Roman" w:cs="Times New Roman"/>
          <w:b/>
          <w:sz w:val="32"/>
          <w:szCs w:val="32"/>
        </w:rPr>
        <w:t xml:space="preserve"> Tip Sheet</w:t>
      </w:r>
    </w:p>
    <w:p w14:paraId="053FBFB9" w14:textId="77777777" w:rsidR="0016193C" w:rsidRDefault="0016193C" w:rsidP="0016193C">
      <w:pPr>
        <w:jc w:val="center"/>
        <w:rPr>
          <w:rFonts w:ascii="Times New Roman" w:hAnsi="Times New Roman" w:cs="Times New Roman"/>
          <w:b/>
          <w:sz w:val="28"/>
          <w:szCs w:val="28"/>
        </w:rPr>
      </w:pPr>
    </w:p>
    <w:p w14:paraId="79AAC6FD" w14:textId="77777777" w:rsidR="0016193C" w:rsidRPr="0016193C" w:rsidRDefault="0016193C" w:rsidP="0016193C">
      <w:pPr>
        <w:jc w:val="center"/>
        <w:rPr>
          <w:rFonts w:ascii="Times New Roman" w:hAnsi="Times New Roman" w:cs="Times New Roman"/>
          <w:b/>
        </w:rPr>
      </w:pPr>
      <w:r w:rsidRPr="0016193C">
        <w:rPr>
          <w:rFonts w:ascii="Times New Roman" w:hAnsi="Times New Roman" w:cs="Times New Roman"/>
          <w:b/>
        </w:rPr>
        <w:t>(From Group Dynamics for Teams 4</w:t>
      </w:r>
      <w:r w:rsidRPr="0016193C">
        <w:rPr>
          <w:rFonts w:ascii="Times New Roman" w:hAnsi="Times New Roman" w:cs="Times New Roman"/>
          <w:b/>
          <w:vertAlign w:val="superscript"/>
        </w:rPr>
        <w:t>th</w:t>
      </w:r>
      <w:r w:rsidRPr="0016193C">
        <w:rPr>
          <w:rFonts w:ascii="Times New Roman" w:hAnsi="Times New Roman" w:cs="Times New Roman"/>
          <w:b/>
        </w:rPr>
        <w:t xml:space="preserve"> Ed., Daniel Levi, 2014)</w:t>
      </w:r>
    </w:p>
    <w:p w14:paraId="27A0CD40" w14:textId="77777777" w:rsidR="0016193C" w:rsidRDefault="0016193C" w:rsidP="0016193C">
      <w:pPr>
        <w:jc w:val="center"/>
        <w:rPr>
          <w:rFonts w:ascii="Times New Roman" w:hAnsi="Times New Roman" w:cs="Times New Roman"/>
          <w:b/>
          <w:sz w:val="28"/>
          <w:szCs w:val="28"/>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856"/>
      </w:tblGrid>
      <w:tr w:rsidR="0016193C" w14:paraId="41370D46" w14:textId="77777777" w:rsidTr="00C529B4">
        <w:tc>
          <w:tcPr>
            <w:tcW w:w="8856" w:type="dxa"/>
            <w:shd w:val="clear" w:color="auto" w:fill="F2F2F2" w:themeFill="background1" w:themeFillShade="F2"/>
          </w:tcPr>
          <w:p w14:paraId="5EEED51C" w14:textId="77777777" w:rsidR="0016193C" w:rsidRDefault="0016193C" w:rsidP="0016193C">
            <w:pPr>
              <w:jc w:val="center"/>
              <w:rPr>
                <w:rFonts w:ascii="Times New Roman" w:hAnsi="Times New Roman" w:cs="Times New Roman"/>
              </w:rPr>
            </w:pPr>
          </w:p>
          <w:p w14:paraId="0B726A3E" w14:textId="77777777" w:rsidR="0016193C" w:rsidRPr="0016193C" w:rsidRDefault="0016193C" w:rsidP="0016193C">
            <w:pPr>
              <w:rPr>
                <w:rFonts w:ascii="Times New Roman" w:hAnsi="Times New Roman" w:cs="Times New Roman"/>
                <w:b/>
                <w:i/>
                <w:sz w:val="28"/>
                <w:szCs w:val="28"/>
              </w:rPr>
            </w:pPr>
            <w:r w:rsidRPr="0016193C">
              <w:rPr>
                <w:rFonts w:ascii="Times New Roman" w:hAnsi="Times New Roman" w:cs="Times New Roman"/>
                <w:b/>
                <w:i/>
                <w:sz w:val="28"/>
                <w:szCs w:val="28"/>
              </w:rPr>
              <w:t>Sources of Conflict</w:t>
            </w:r>
          </w:p>
          <w:p w14:paraId="3F62828C" w14:textId="77777777" w:rsidR="0016193C" w:rsidRDefault="0016193C" w:rsidP="0016193C">
            <w:pPr>
              <w:jc w:val="center"/>
              <w:rPr>
                <w:rFonts w:ascii="Times New Roman" w:hAnsi="Times New Roman" w:cs="Times New Roman"/>
              </w:rPr>
            </w:pPr>
          </w:p>
        </w:tc>
      </w:tr>
      <w:tr w:rsidR="0016193C" w14:paraId="773C627E" w14:textId="77777777" w:rsidTr="0016193C">
        <w:tc>
          <w:tcPr>
            <w:tcW w:w="8856" w:type="dxa"/>
          </w:tcPr>
          <w:p w14:paraId="78051D27" w14:textId="77777777" w:rsidR="0016193C" w:rsidRDefault="0016193C" w:rsidP="0016193C">
            <w:pPr>
              <w:rPr>
                <w:rFonts w:ascii="Times New Roman" w:hAnsi="Times New Roman" w:cs="Times New Roman"/>
              </w:rPr>
            </w:pPr>
            <w:r>
              <w:rPr>
                <w:rFonts w:ascii="Times New Roman" w:hAnsi="Times New Roman" w:cs="Times New Roman"/>
              </w:rPr>
              <w:t>Healthy</w:t>
            </w:r>
          </w:p>
        </w:tc>
      </w:tr>
      <w:tr w:rsidR="0016193C" w14:paraId="7F2717A3" w14:textId="77777777" w:rsidTr="0016193C">
        <w:tc>
          <w:tcPr>
            <w:tcW w:w="8856" w:type="dxa"/>
          </w:tcPr>
          <w:p w14:paraId="629B6964" w14:textId="77777777" w:rsidR="0016193C" w:rsidRPr="0016193C" w:rsidRDefault="0016193C" w:rsidP="0016193C">
            <w:pPr>
              <w:pStyle w:val="ListParagraph"/>
              <w:numPr>
                <w:ilvl w:val="0"/>
                <w:numId w:val="1"/>
              </w:numPr>
              <w:rPr>
                <w:rFonts w:ascii="Times New Roman" w:hAnsi="Times New Roman" w:cs="Times New Roman"/>
              </w:rPr>
            </w:pPr>
            <w:r w:rsidRPr="0016193C">
              <w:rPr>
                <w:rFonts w:ascii="Times New Roman" w:hAnsi="Times New Roman" w:cs="Times New Roman"/>
              </w:rPr>
              <w:t>Focus on task issues</w:t>
            </w:r>
          </w:p>
        </w:tc>
      </w:tr>
      <w:tr w:rsidR="0016193C" w14:paraId="5F78AF3C" w14:textId="77777777" w:rsidTr="0016193C">
        <w:tc>
          <w:tcPr>
            <w:tcW w:w="8856" w:type="dxa"/>
          </w:tcPr>
          <w:p w14:paraId="19C2C127" w14:textId="77777777" w:rsidR="0016193C" w:rsidRPr="0016193C" w:rsidRDefault="0016193C" w:rsidP="0016193C">
            <w:pPr>
              <w:pStyle w:val="ListParagraph"/>
              <w:numPr>
                <w:ilvl w:val="0"/>
                <w:numId w:val="1"/>
              </w:numPr>
              <w:rPr>
                <w:rFonts w:ascii="Times New Roman" w:hAnsi="Times New Roman" w:cs="Times New Roman"/>
              </w:rPr>
            </w:pPr>
            <w:r>
              <w:rPr>
                <w:rFonts w:ascii="Times New Roman" w:hAnsi="Times New Roman" w:cs="Times New Roman"/>
              </w:rPr>
              <w:t>D</w:t>
            </w:r>
            <w:r w:rsidRPr="0016193C">
              <w:rPr>
                <w:rFonts w:ascii="Times New Roman" w:hAnsi="Times New Roman" w:cs="Times New Roman"/>
              </w:rPr>
              <w:t>ifferences in opinion about the task</w:t>
            </w:r>
          </w:p>
        </w:tc>
      </w:tr>
      <w:tr w:rsidR="0016193C" w14:paraId="54622DCD" w14:textId="77777777" w:rsidTr="0016193C">
        <w:tc>
          <w:tcPr>
            <w:tcW w:w="8856" w:type="dxa"/>
          </w:tcPr>
          <w:p w14:paraId="33E7883C" w14:textId="77777777" w:rsidR="0016193C" w:rsidRPr="0016193C" w:rsidRDefault="0016193C" w:rsidP="0016193C">
            <w:pPr>
              <w:pStyle w:val="ListParagraph"/>
              <w:numPr>
                <w:ilvl w:val="0"/>
                <w:numId w:val="1"/>
              </w:numPr>
              <w:rPr>
                <w:rFonts w:ascii="Times New Roman" w:hAnsi="Times New Roman" w:cs="Times New Roman"/>
              </w:rPr>
            </w:pPr>
            <w:r w:rsidRPr="0016193C">
              <w:rPr>
                <w:rFonts w:ascii="Times New Roman" w:hAnsi="Times New Roman" w:cs="Times New Roman"/>
              </w:rPr>
              <w:t>Differences in values and perspectives</w:t>
            </w:r>
          </w:p>
        </w:tc>
      </w:tr>
      <w:tr w:rsidR="0016193C" w14:paraId="441A68E0" w14:textId="77777777" w:rsidTr="0016193C">
        <w:tc>
          <w:tcPr>
            <w:tcW w:w="8856" w:type="dxa"/>
          </w:tcPr>
          <w:p w14:paraId="558400AA" w14:textId="77777777" w:rsidR="0016193C" w:rsidRPr="0016193C" w:rsidRDefault="0016193C" w:rsidP="0016193C">
            <w:pPr>
              <w:pStyle w:val="ListParagraph"/>
              <w:numPr>
                <w:ilvl w:val="0"/>
                <w:numId w:val="1"/>
              </w:numPr>
              <w:rPr>
                <w:rFonts w:ascii="Times New Roman" w:hAnsi="Times New Roman" w:cs="Times New Roman"/>
              </w:rPr>
            </w:pPr>
            <w:r w:rsidRPr="0016193C">
              <w:rPr>
                <w:rFonts w:ascii="Times New Roman" w:hAnsi="Times New Roman" w:cs="Times New Roman"/>
              </w:rPr>
              <w:t>Different expectations about the impact of decisions</w:t>
            </w:r>
          </w:p>
        </w:tc>
      </w:tr>
      <w:tr w:rsidR="0016193C" w14:paraId="707C9DF3" w14:textId="77777777" w:rsidTr="0016193C">
        <w:tc>
          <w:tcPr>
            <w:tcW w:w="8856" w:type="dxa"/>
          </w:tcPr>
          <w:p w14:paraId="44364187" w14:textId="77777777" w:rsidR="0016193C" w:rsidRDefault="0016193C" w:rsidP="0016193C">
            <w:pPr>
              <w:rPr>
                <w:rFonts w:ascii="Times New Roman" w:hAnsi="Times New Roman" w:cs="Times New Roman"/>
              </w:rPr>
            </w:pPr>
          </w:p>
        </w:tc>
      </w:tr>
      <w:tr w:rsidR="0016193C" w14:paraId="43840A67" w14:textId="77777777" w:rsidTr="0016193C">
        <w:tc>
          <w:tcPr>
            <w:tcW w:w="8856" w:type="dxa"/>
          </w:tcPr>
          <w:p w14:paraId="77C45F2C" w14:textId="77777777" w:rsidR="0016193C" w:rsidRDefault="0016193C" w:rsidP="0016193C">
            <w:pPr>
              <w:rPr>
                <w:rFonts w:ascii="Times New Roman" w:hAnsi="Times New Roman" w:cs="Times New Roman"/>
              </w:rPr>
            </w:pPr>
            <w:r>
              <w:rPr>
                <w:rFonts w:ascii="Times New Roman" w:hAnsi="Times New Roman" w:cs="Times New Roman"/>
              </w:rPr>
              <w:t>Unhealthy</w:t>
            </w:r>
          </w:p>
        </w:tc>
      </w:tr>
      <w:tr w:rsidR="0016193C" w14:paraId="1BD68DED" w14:textId="77777777" w:rsidTr="0016193C">
        <w:tc>
          <w:tcPr>
            <w:tcW w:w="8856" w:type="dxa"/>
          </w:tcPr>
          <w:p w14:paraId="3B8FEF27" w14:textId="77777777" w:rsidR="0016193C" w:rsidRPr="0016193C" w:rsidRDefault="0016193C" w:rsidP="0016193C">
            <w:pPr>
              <w:pStyle w:val="ListParagraph"/>
              <w:numPr>
                <w:ilvl w:val="0"/>
                <w:numId w:val="2"/>
              </w:numPr>
              <w:rPr>
                <w:rFonts w:ascii="Times New Roman" w:hAnsi="Times New Roman" w:cs="Times New Roman"/>
              </w:rPr>
            </w:pPr>
            <w:r w:rsidRPr="0016193C">
              <w:rPr>
                <w:rFonts w:ascii="Times New Roman" w:hAnsi="Times New Roman" w:cs="Times New Roman"/>
              </w:rPr>
              <w:t>Competition over power, rewards and resources</w:t>
            </w:r>
          </w:p>
        </w:tc>
      </w:tr>
      <w:tr w:rsidR="0016193C" w14:paraId="1AAEAE70" w14:textId="77777777" w:rsidTr="0016193C">
        <w:tc>
          <w:tcPr>
            <w:tcW w:w="8856" w:type="dxa"/>
          </w:tcPr>
          <w:p w14:paraId="110F8003" w14:textId="77777777" w:rsidR="0016193C" w:rsidRPr="0016193C" w:rsidRDefault="0016193C" w:rsidP="0016193C">
            <w:pPr>
              <w:pStyle w:val="ListParagraph"/>
              <w:numPr>
                <w:ilvl w:val="0"/>
                <w:numId w:val="2"/>
              </w:numPr>
              <w:rPr>
                <w:rFonts w:ascii="Times New Roman" w:hAnsi="Times New Roman" w:cs="Times New Roman"/>
              </w:rPr>
            </w:pPr>
            <w:r w:rsidRPr="0016193C">
              <w:rPr>
                <w:rFonts w:ascii="Times New Roman" w:hAnsi="Times New Roman" w:cs="Times New Roman"/>
              </w:rPr>
              <w:t>Conflict between individual and group goals</w:t>
            </w:r>
          </w:p>
        </w:tc>
      </w:tr>
      <w:tr w:rsidR="0016193C" w14:paraId="0FFED03F" w14:textId="77777777" w:rsidTr="0016193C">
        <w:tc>
          <w:tcPr>
            <w:tcW w:w="8856" w:type="dxa"/>
          </w:tcPr>
          <w:p w14:paraId="3A66ACC5" w14:textId="77777777" w:rsidR="0016193C" w:rsidRPr="0016193C" w:rsidRDefault="0016193C" w:rsidP="0016193C">
            <w:pPr>
              <w:pStyle w:val="ListParagraph"/>
              <w:numPr>
                <w:ilvl w:val="0"/>
                <w:numId w:val="2"/>
              </w:numPr>
              <w:rPr>
                <w:rFonts w:ascii="Times New Roman" w:hAnsi="Times New Roman" w:cs="Times New Roman"/>
              </w:rPr>
            </w:pPr>
            <w:r w:rsidRPr="0016193C">
              <w:rPr>
                <w:rFonts w:ascii="Times New Roman" w:hAnsi="Times New Roman" w:cs="Times New Roman"/>
              </w:rPr>
              <w:t>Poorly run team meetings</w:t>
            </w:r>
          </w:p>
        </w:tc>
      </w:tr>
      <w:tr w:rsidR="0016193C" w14:paraId="1886F7D3" w14:textId="77777777" w:rsidTr="0016193C">
        <w:tc>
          <w:tcPr>
            <w:tcW w:w="8856" w:type="dxa"/>
          </w:tcPr>
          <w:p w14:paraId="3D87A9B9" w14:textId="77777777" w:rsidR="0016193C" w:rsidRPr="0016193C" w:rsidRDefault="0016193C" w:rsidP="0016193C">
            <w:pPr>
              <w:pStyle w:val="ListParagraph"/>
              <w:numPr>
                <w:ilvl w:val="0"/>
                <w:numId w:val="2"/>
              </w:numPr>
              <w:rPr>
                <w:rFonts w:ascii="Times New Roman" w:hAnsi="Times New Roman" w:cs="Times New Roman"/>
              </w:rPr>
            </w:pPr>
            <w:r w:rsidRPr="0016193C">
              <w:rPr>
                <w:rFonts w:ascii="Times New Roman" w:hAnsi="Times New Roman" w:cs="Times New Roman"/>
              </w:rPr>
              <w:t>Personal grudges from the past</w:t>
            </w:r>
          </w:p>
        </w:tc>
      </w:tr>
      <w:tr w:rsidR="0016193C" w14:paraId="3F0EECA0" w14:textId="77777777" w:rsidTr="0016193C">
        <w:tc>
          <w:tcPr>
            <w:tcW w:w="8856" w:type="dxa"/>
          </w:tcPr>
          <w:p w14:paraId="0CDE166C" w14:textId="77777777" w:rsidR="0016193C" w:rsidRPr="0016193C" w:rsidRDefault="0016193C" w:rsidP="0016193C">
            <w:pPr>
              <w:pStyle w:val="ListParagraph"/>
              <w:numPr>
                <w:ilvl w:val="0"/>
                <w:numId w:val="2"/>
              </w:numPr>
              <w:rPr>
                <w:rFonts w:ascii="Times New Roman" w:hAnsi="Times New Roman" w:cs="Times New Roman"/>
              </w:rPr>
            </w:pPr>
            <w:r w:rsidRPr="0016193C">
              <w:rPr>
                <w:rFonts w:ascii="Times New Roman" w:hAnsi="Times New Roman" w:cs="Times New Roman"/>
              </w:rPr>
              <w:t>Faulty communication</w:t>
            </w:r>
          </w:p>
        </w:tc>
      </w:tr>
    </w:tbl>
    <w:p w14:paraId="3A98833A" w14:textId="77777777" w:rsidR="0016193C" w:rsidRPr="0016193C" w:rsidRDefault="0016193C" w:rsidP="0016193C">
      <w:pPr>
        <w:jc w:val="center"/>
        <w:rPr>
          <w:rFonts w:ascii="Times New Roman" w:hAnsi="Times New Roman" w:cs="Times New Roman"/>
        </w:rPr>
      </w:pPr>
    </w:p>
    <w:p w14:paraId="07EF1E64" w14:textId="77777777" w:rsidR="0016193C" w:rsidRDefault="0016193C" w:rsidP="0016193C">
      <w:pPr>
        <w:rPr>
          <w:rFonts w:ascii="Times New Roman" w:hAnsi="Times New Roman" w:cs="Times New Roman"/>
          <w:b/>
          <w:sz w:val="28"/>
          <w:szCs w:val="28"/>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856"/>
      </w:tblGrid>
      <w:tr w:rsidR="0016193C" w14:paraId="2351F252" w14:textId="77777777" w:rsidTr="00C529B4">
        <w:tc>
          <w:tcPr>
            <w:tcW w:w="8856" w:type="dxa"/>
            <w:shd w:val="clear" w:color="auto" w:fill="F2F2F2" w:themeFill="background1" w:themeFillShade="F2"/>
          </w:tcPr>
          <w:p w14:paraId="7B6D9F64" w14:textId="77777777" w:rsidR="0016193C" w:rsidRDefault="0016193C" w:rsidP="0016193C">
            <w:pPr>
              <w:rPr>
                <w:rFonts w:ascii="Times New Roman" w:hAnsi="Times New Roman" w:cs="Times New Roman"/>
                <w:b/>
                <w:i/>
                <w:sz w:val="28"/>
                <w:szCs w:val="28"/>
              </w:rPr>
            </w:pPr>
          </w:p>
          <w:p w14:paraId="3788C0F4" w14:textId="77777777" w:rsidR="0016193C" w:rsidRPr="0016193C" w:rsidRDefault="0016193C" w:rsidP="0016193C">
            <w:pPr>
              <w:rPr>
                <w:rFonts w:ascii="Times New Roman" w:hAnsi="Times New Roman" w:cs="Times New Roman"/>
                <w:b/>
                <w:i/>
                <w:sz w:val="28"/>
                <w:szCs w:val="28"/>
              </w:rPr>
            </w:pPr>
            <w:r w:rsidRPr="0016193C">
              <w:rPr>
                <w:rFonts w:ascii="Times New Roman" w:hAnsi="Times New Roman" w:cs="Times New Roman"/>
                <w:b/>
                <w:i/>
                <w:sz w:val="28"/>
                <w:szCs w:val="28"/>
              </w:rPr>
              <w:t>Conflict Resolution Approaches</w:t>
            </w:r>
          </w:p>
          <w:p w14:paraId="145F33C6" w14:textId="77777777" w:rsidR="0016193C" w:rsidRDefault="0016193C" w:rsidP="0016193C">
            <w:pPr>
              <w:rPr>
                <w:rFonts w:ascii="Times New Roman" w:hAnsi="Times New Roman" w:cs="Times New Roman"/>
                <w:b/>
                <w:i/>
                <w:sz w:val="28"/>
                <w:szCs w:val="28"/>
              </w:rPr>
            </w:pPr>
            <w:bookmarkStart w:id="0" w:name="_GoBack"/>
            <w:bookmarkEnd w:id="0"/>
          </w:p>
        </w:tc>
      </w:tr>
      <w:tr w:rsidR="0016193C" w14:paraId="48CB0559" w14:textId="77777777" w:rsidTr="0016193C">
        <w:tc>
          <w:tcPr>
            <w:tcW w:w="8856" w:type="dxa"/>
          </w:tcPr>
          <w:p w14:paraId="19CA00E5" w14:textId="77777777" w:rsidR="0016193C" w:rsidRPr="0016193C" w:rsidRDefault="0016193C" w:rsidP="0016193C">
            <w:pPr>
              <w:pStyle w:val="ListParagraph"/>
              <w:numPr>
                <w:ilvl w:val="0"/>
                <w:numId w:val="5"/>
              </w:numPr>
              <w:ind w:left="426" w:hanging="426"/>
              <w:rPr>
                <w:rFonts w:ascii="Times New Roman" w:hAnsi="Times New Roman" w:cs="Times New Roman"/>
              </w:rPr>
            </w:pPr>
            <w:r w:rsidRPr="0016193C">
              <w:rPr>
                <w:rFonts w:ascii="Times New Roman" w:hAnsi="Times New Roman" w:cs="Times New Roman"/>
              </w:rPr>
              <w:t xml:space="preserve">Avoidance. </w:t>
            </w:r>
          </w:p>
          <w:p w14:paraId="75910124" w14:textId="77777777" w:rsidR="0016193C" w:rsidRDefault="0016193C" w:rsidP="00C529B4">
            <w:pPr>
              <w:ind w:left="426"/>
              <w:rPr>
                <w:rFonts w:ascii="Times New Roman" w:hAnsi="Times New Roman" w:cs="Times New Roman"/>
              </w:rPr>
            </w:pPr>
            <w:r w:rsidRPr="0016193C">
              <w:rPr>
                <w:rFonts w:ascii="Times New Roman" w:hAnsi="Times New Roman" w:cs="Times New Roman"/>
              </w:rPr>
              <w:t>This approach tries to ignore the issues or denies that there is a problem. By not confronting the conflict, team members hope it will go away by itself.</w:t>
            </w:r>
          </w:p>
          <w:p w14:paraId="56E5CBDF" w14:textId="77777777" w:rsidR="0016193C" w:rsidRPr="0016193C" w:rsidRDefault="0016193C" w:rsidP="0016193C">
            <w:pPr>
              <w:rPr>
                <w:rFonts w:ascii="Times New Roman" w:hAnsi="Times New Roman" w:cs="Times New Roman"/>
              </w:rPr>
            </w:pPr>
          </w:p>
        </w:tc>
      </w:tr>
      <w:tr w:rsidR="0016193C" w14:paraId="196FFD0F" w14:textId="77777777" w:rsidTr="0016193C">
        <w:tc>
          <w:tcPr>
            <w:tcW w:w="8856" w:type="dxa"/>
          </w:tcPr>
          <w:p w14:paraId="2F991148" w14:textId="77777777" w:rsidR="0016193C" w:rsidRDefault="0016193C" w:rsidP="0016193C">
            <w:pPr>
              <w:ind w:left="426" w:hanging="426"/>
              <w:rPr>
                <w:rFonts w:ascii="Times New Roman" w:hAnsi="Times New Roman" w:cs="Times New Roman"/>
              </w:rPr>
            </w:pPr>
            <w:r>
              <w:rPr>
                <w:rFonts w:ascii="Times New Roman" w:hAnsi="Times New Roman" w:cs="Times New Roman"/>
              </w:rPr>
              <w:t xml:space="preserve">2.    Accommodation. </w:t>
            </w:r>
          </w:p>
          <w:p w14:paraId="1E38CADB" w14:textId="77777777" w:rsidR="0016193C" w:rsidRDefault="0016193C" w:rsidP="00C529B4">
            <w:pPr>
              <w:ind w:left="426"/>
              <w:rPr>
                <w:rFonts w:ascii="Times New Roman" w:hAnsi="Times New Roman" w:cs="Times New Roman"/>
              </w:rPr>
            </w:pPr>
            <w:r>
              <w:rPr>
                <w:rFonts w:ascii="Times New Roman" w:hAnsi="Times New Roman" w:cs="Times New Roman"/>
              </w:rPr>
              <w:t>Some team members may decide to give up their position in order to be agreeable. They are being cooperative, but it costs the team the value of their opinions and ideas.</w:t>
            </w:r>
          </w:p>
          <w:p w14:paraId="03CAE2EB" w14:textId="77777777" w:rsidR="0016193C" w:rsidRPr="0016193C" w:rsidRDefault="0016193C" w:rsidP="0016193C">
            <w:pPr>
              <w:rPr>
                <w:rFonts w:ascii="Times New Roman" w:hAnsi="Times New Roman" w:cs="Times New Roman"/>
              </w:rPr>
            </w:pPr>
          </w:p>
        </w:tc>
      </w:tr>
      <w:tr w:rsidR="0016193C" w14:paraId="2506F45B" w14:textId="77777777" w:rsidTr="0016193C">
        <w:tc>
          <w:tcPr>
            <w:tcW w:w="8856" w:type="dxa"/>
          </w:tcPr>
          <w:p w14:paraId="784BD7F3" w14:textId="77777777" w:rsidR="0016193C" w:rsidRPr="0016193C" w:rsidRDefault="0016193C" w:rsidP="0016193C">
            <w:pPr>
              <w:pStyle w:val="ListParagraph"/>
              <w:numPr>
                <w:ilvl w:val="0"/>
                <w:numId w:val="4"/>
              </w:numPr>
              <w:ind w:left="426"/>
              <w:rPr>
                <w:rFonts w:ascii="Times New Roman" w:hAnsi="Times New Roman" w:cs="Times New Roman"/>
              </w:rPr>
            </w:pPr>
            <w:r w:rsidRPr="0016193C">
              <w:rPr>
                <w:rFonts w:ascii="Times New Roman" w:hAnsi="Times New Roman" w:cs="Times New Roman"/>
              </w:rPr>
              <w:t xml:space="preserve">Confrontation. </w:t>
            </w:r>
          </w:p>
          <w:p w14:paraId="10A88BA1" w14:textId="77777777" w:rsidR="0016193C" w:rsidRDefault="0016193C" w:rsidP="00C529B4">
            <w:pPr>
              <w:ind w:left="709"/>
              <w:rPr>
                <w:rFonts w:ascii="Times New Roman" w:hAnsi="Times New Roman" w:cs="Times New Roman"/>
              </w:rPr>
            </w:pPr>
            <w:r w:rsidRPr="0016193C">
              <w:rPr>
                <w:rFonts w:ascii="Times New Roman" w:hAnsi="Times New Roman" w:cs="Times New Roman"/>
              </w:rPr>
              <w:t>Acting aggressively and trying to win is one way to deal with a conflict. Winning can become more important than making a decision.</w:t>
            </w:r>
          </w:p>
          <w:p w14:paraId="2D0146D4" w14:textId="77777777" w:rsidR="0016193C" w:rsidRPr="0016193C" w:rsidRDefault="0016193C" w:rsidP="0016193C">
            <w:pPr>
              <w:rPr>
                <w:rFonts w:ascii="Times New Roman" w:hAnsi="Times New Roman" w:cs="Times New Roman"/>
              </w:rPr>
            </w:pPr>
          </w:p>
        </w:tc>
      </w:tr>
      <w:tr w:rsidR="0016193C" w14:paraId="37622193" w14:textId="77777777" w:rsidTr="0016193C">
        <w:tc>
          <w:tcPr>
            <w:tcW w:w="8856" w:type="dxa"/>
          </w:tcPr>
          <w:p w14:paraId="16D90986" w14:textId="77777777" w:rsidR="0016193C" w:rsidRPr="0016193C" w:rsidRDefault="0016193C" w:rsidP="0016193C">
            <w:pPr>
              <w:pStyle w:val="ListParagraph"/>
              <w:numPr>
                <w:ilvl w:val="0"/>
                <w:numId w:val="4"/>
              </w:numPr>
              <w:ind w:left="426"/>
              <w:rPr>
                <w:rFonts w:ascii="Times New Roman" w:hAnsi="Times New Roman" w:cs="Times New Roman"/>
              </w:rPr>
            </w:pPr>
            <w:r w:rsidRPr="0016193C">
              <w:rPr>
                <w:rFonts w:ascii="Times New Roman" w:hAnsi="Times New Roman" w:cs="Times New Roman"/>
              </w:rPr>
              <w:t xml:space="preserve">Compromise. </w:t>
            </w:r>
          </w:p>
          <w:p w14:paraId="7861FA07" w14:textId="77777777" w:rsidR="0016193C" w:rsidRDefault="0016193C" w:rsidP="0016193C">
            <w:pPr>
              <w:pStyle w:val="ListParagraph"/>
              <w:rPr>
                <w:rFonts w:ascii="Times New Roman" w:hAnsi="Times New Roman" w:cs="Times New Roman"/>
              </w:rPr>
            </w:pPr>
            <w:r>
              <w:rPr>
                <w:rFonts w:ascii="Times New Roman" w:hAnsi="Times New Roman" w:cs="Times New Roman"/>
              </w:rPr>
              <w:t>One way in which to balance the goals of each participant and the relations among the team is for everyone to ‘give in’ a little.</w:t>
            </w:r>
          </w:p>
          <w:p w14:paraId="1F4F1194" w14:textId="77777777" w:rsidR="00C529B4" w:rsidRPr="0016193C" w:rsidRDefault="00C529B4" w:rsidP="0016193C">
            <w:pPr>
              <w:pStyle w:val="ListParagraph"/>
              <w:rPr>
                <w:rFonts w:ascii="Times New Roman" w:hAnsi="Times New Roman" w:cs="Times New Roman"/>
              </w:rPr>
            </w:pPr>
          </w:p>
        </w:tc>
      </w:tr>
      <w:tr w:rsidR="0016193C" w14:paraId="7E3AC71F" w14:textId="77777777" w:rsidTr="0016193C">
        <w:tc>
          <w:tcPr>
            <w:tcW w:w="8856" w:type="dxa"/>
          </w:tcPr>
          <w:p w14:paraId="4AAED0D4" w14:textId="77777777" w:rsidR="0016193C" w:rsidRPr="0016193C" w:rsidRDefault="0016193C" w:rsidP="0016193C">
            <w:pPr>
              <w:pStyle w:val="ListParagraph"/>
              <w:numPr>
                <w:ilvl w:val="0"/>
                <w:numId w:val="4"/>
              </w:numPr>
              <w:ind w:left="426"/>
              <w:rPr>
                <w:rFonts w:ascii="Times New Roman" w:hAnsi="Times New Roman" w:cs="Times New Roman"/>
              </w:rPr>
            </w:pPr>
            <w:r w:rsidRPr="0016193C">
              <w:rPr>
                <w:rFonts w:ascii="Times New Roman" w:hAnsi="Times New Roman" w:cs="Times New Roman"/>
              </w:rPr>
              <w:t>Collaboration.</w:t>
            </w:r>
          </w:p>
          <w:p w14:paraId="2F8E3959" w14:textId="77777777" w:rsidR="0016193C" w:rsidRPr="0016193C" w:rsidRDefault="0016193C" w:rsidP="0016193C">
            <w:pPr>
              <w:pStyle w:val="ListParagraph"/>
              <w:rPr>
                <w:rFonts w:ascii="Times New Roman" w:hAnsi="Times New Roman" w:cs="Times New Roman"/>
              </w:rPr>
            </w:pPr>
            <w:r>
              <w:rPr>
                <w:rFonts w:ascii="Times New Roman" w:hAnsi="Times New Roman" w:cs="Times New Roman"/>
              </w:rPr>
              <w:t xml:space="preserve">When both sides of a conflict have important concerns, the team needs </w:t>
            </w:r>
            <w:proofErr w:type="spellStart"/>
            <w:r>
              <w:rPr>
                <w:rFonts w:ascii="Times New Roman" w:hAnsi="Times New Roman" w:cs="Times New Roman"/>
              </w:rPr>
              <w:t>ot</w:t>
            </w:r>
            <w:proofErr w:type="spellEnd"/>
            <w:r>
              <w:rPr>
                <w:rFonts w:ascii="Times New Roman" w:hAnsi="Times New Roman" w:cs="Times New Roman"/>
              </w:rPr>
              <w:t xml:space="preserve"> search for solutions that satisfy everyone. This requires both cooperativeness and respect for others’ positions.</w:t>
            </w:r>
          </w:p>
        </w:tc>
      </w:tr>
    </w:tbl>
    <w:p w14:paraId="2FF5EE84" w14:textId="77777777" w:rsidR="0016193C" w:rsidRPr="0016193C" w:rsidRDefault="0016193C" w:rsidP="0016193C">
      <w:pPr>
        <w:jc w:val="center"/>
        <w:rPr>
          <w:rFonts w:ascii="Times New Roman" w:hAnsi="Times New Roman" w:cs="Times New Roman"/>
          <w:b/>
          <w:sz w:val="28"/>
          <w:szCs w:val="28"/>
        </w:rPr>
      </w:pPr>
    </w:p>
    <w:sectPr w:rsidR="0016193C" w:rsidRPr="0016193C" w:rsidSect="006705A4">
      <w:pgSz w:w="12240" w:h="15840"/>
      <w:pgMar w:top="1134"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93D"/>
    <w:multiLevelType w:val="hybridMultilevel"/>
    <w:tmpl w:val="2E5C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85F50"/>
    <w:multiLevelType w:val="hybridMultilevel"/>
    <w:tmpl w:val="A93049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A1F27"/>
    <w:multiLevelType w:val="hybridMultilevel"/>
    <w:tmpl w:val="2DF0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E7B63"/>
    <w:multiLevelType w:val="hybridMultilevel"/>
    <w:tmpl w:val="A146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05C6D"/>
    <w:multiLevelType w:val="hybridMultilevel"/>
    <w:tmpl w:val="3920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3C"/>
    <w:rsid w:val="0016193C"/>
    <w:rsid w:val="0054102F"/>
    <w:rsid w:val="006705A4"/>
    <w:rsid w:val="00C529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B54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9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202</Words>
  <Characters>1156</Characters>
  <Application>Microsoft Macintosh Word</Application>
  <DocSecurity>0</DocSecurity>
  <Lines>9</Lines>
  <Paragraphs>2</Paragraphs>
  <ScaleCrop>false</ScaleCrop>
  <Company>University of Calgary</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Reid</dc:creator>
  <cp:keywords/>
  <dc:description/>
  <cp:lastModifiedBy>Leslie Reid</cp:lastModifiedBy>
  <cp:revision>3</cp:revision>
  <dcterms:created xsi:type="dcterms:W3CDTF">2014-06-30T04:02:00Z</dcterms:created>
  <dcterms:modified xsi:type="dcterms:W3CDTF">2014-06-30T04:27:00Z</dcterms:modified>
</cp:coreProperties>
</file>